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34" w:rsidRDefault="00367C1B">
      <w:pPr>
        <w:keepNext/>
        <w:keepLines/>
        <w:spacing w:before="480" w:after="0"/>
        <w:rPr>
          <w:rFonts w:ascii="Times New Roman" w:eastAsia="Times New Roman" w:hAnsi="Times New Roman" w:cs="Times New Roman"/>
          <w:b/>
          <w:color w:val="365F91"/>
          <w:sz w:val="24"/>
        </w:rPr>
      </w:pPr>
      <w:bookmarkStart w:id="0" w:name="_GoBack"/>
      <w:bookmarkEnd w:id="0"/>
      <w:r>
        <w:rPr>
          <w:rFonts w:ascii="Times New Roman" w:eastAsia="Times New Roman" w:hAnsi="Times New Roman" w:cs="Times New Roman"/>
          <w:b/>
          <w:color w:val="365F91"/>
          <w:sz w:val="24"/>
        </w:rPr>
        <w:t>Verksamhetsberättelse för Nils Ferlin-Sällskapet för år 2022</w:t>
      </w:r>
    </w:p>
    <w:p w:rsidR="00CD4534" w:rsidRDefault="00CD4534">
      <w:pPr>
        <w:spacing w:after="0"/>
        <w:rPr>
          <w:rFonts w:ascii="Times New Roman" w:eastAsia="Times New Roman" w:hAnsi="Times New Roman" w:cs="Times New Roman"/>
          <w:sz w:val="24"/>
        </w:rPr>
      </w:pPr>
    </w:p>
    <w:p w:rsidR="00CD4534" w:rsidRDefault="00367C1B">
      <w:pPr>
        <w:spacing w:after="0"/>
        <w:rPr>
          <w:rFonts w:ascii="Times New Roman" w:eastAsia="Times New Roman" w:hAnsi="Times New Roman" w:cs="Times New Roman"/>
          <w:sz w:val="24"/>
          <w:u w:val="single"/>
        </w:rPr>
      </w:pPr>
      <w:r>
        <w:rPr>
          <w:rFonts w:ascii="Times New Roman" w:eastAsia="Times New Roman" w:hAnsi="Times New Roman" w:cs="Times New Roman"/>
          <w:sz w:val="24"/>
        </w:rPr>
        <w:t>Nils Ferlin-Sällskapets styrelse har under år 2022 bestått av följande medlemmar:</w:t>
      </w:r>
      <w:r>
        <w:rPr>
          <w:rFonts w:ascii="Times New Roman" w:eastAsia="Times New Roman" w:hAnsi="Times New Roman" w:cs="Times New Roman"/>
          <w:sz w:val="24"/>
        </w:rPr>
        <w:br/>
      </w:r>
    </w:p>
    <w:p w:rsidR="00CD4534" w:rsidRDefault="00367C1B">
      <w:pPr>
        <w:spacing w:after="0"/>
        <w:rPr>
          <w:rFonts w:ascii="Times New Roman" w:eastAsia="Times New Roman" w:hAnsi="Times New Roman" w:cs="Times New Roman"/>
          <w:sz w:val="24"/>
        </w:rPr>
      </w:pPr>
      <w:r>
        <w:rPr>
          <w:rFonts w:ascii="Times New Roman" w:eastAsia="Times New Roman" w:hAnsi="Times New Roman" w:cs="Times New Roman"/>
          <w:sz w:val="24"/>
          <w:u w:val="single"/>
        </w:rPr>
        <w:t>Ordinarie ledamöter</w:t>
      </w:r>
      <w:r>
        <w:rPr>
          <w:rFonts w:ascii="Times New Roman" w:eastAsia="Times New Roman" w:hAnsi="Times New Roman" w:cs="Times New Roman"/>
          <w:sz w:val="24"/>
        </w:rPr>
        <w:br/>
        <w:t xml:space="preserve">Hans Rutberg, ordförande, Sven-Gillis Hagberg, vice ordförande, Rolf Mårth, Pia Lindskog, kassör, Eva Nysäter, sekreterare, Jenny Westerström. </w:t>
      </w:r>
    </w:p>
    <w:p w:rsidR="00CD4534" w:rsidRDefault="00367C1B">
      <w:pPr>
        <w:spacing w:after="0"/>
        <w:rPr>
          <w:rFonts w:ascii="Times New Roman" w:eastAsia="Times New Roman" w:hAnsi="Times New Roman" w:cs="Times New Roman"/>
          <w:sz w:val="24"/>
        </w:rPr>
      </w:pPr>
      <w:r>
        <w:rPr>
          <w:rFonts w:ascii="Times New Roman" w:eastAsia="Times New Roman" w:hAnsi="Times New Roman" w:cs="Times New Roman"/>
          <w:sz w:val="24"/>
          <w:u w:val="single"/>
        </w:rPr>
        <w:t>Suppleanter:</w:t>
      </w:r>
      <w:r>
        <w:rPr>
          <w:rFonts w:ascii="Times New Roman" w:eastAsia="Times New Roman" w:hAnsi="Times New Roman" w:cs="Times New Roman"/>
          <w:sz w:val="24"/>
        </w:rPr>
        <w:t xml:space="preserve"> Olle Sundberg, webmaster, Märta Grauers. </w:t>
      </w:r>
    </w:p>
    <w:p w:rsidR="00CD4534" w:rsidRDefault="00367C1B">
      <w:pPr>
        <w:spacing w:after="0"/>
        <w:rPr>
          <w:rFonts w:ascii="Times New Roman" w:eastAsia="Times New Roman" w:hAnsi="Times New Roman" w:cs="Times New Roman"/>
          <w:sz w:val="24"/>
        </w:rPr>
      </w:pPr>
      <w:r>
        <w:rPr>
          <w:rFonts w:ascii="Times New Roman" w:eastAsia="Times New Roman" w:hAnsi="Times New Roman" w:cs="Times New Roman"/>
          <w:sz w:val="24"/>
          <w:u w:val="single"/>
        </w:rPr>
        <w:t xml:space="preserve">Revisor </w:t>
      </w:r>
      <w:r>
        <w:rPr>
          <w:rFonts w:ascii="Times New Roman" w:eastAsia="Times New Roman" w:hAnsi="Times New Roman" w:cs="Times New Roman"/>
          <w:sz w:val="24"/>
        </w:rPr>
        <w:t xml:space="preserve">har varit Annika Luttropp och revisorssuppleant Olle Nyman. </w:t>
      </w:r>
    </w:p>
    <w:p w:rsidR="00CD4534" w:rsidRDefault="00367C1B">
      <w:pPr>
        <w:spacing w:after="0"/>
        <w:rPr>
          <w:rFonts w:ascii="Times New Roman" w:eastAsia="Times New Roman" w:hAnsi="Times New Roman" w:cs="Times New Roman"/>
          <w:sz w:val="24"/>
        </w:rPr>
      </w:pPr>
      <w:r>
        <w:rPr>
          <w:rFonts w:ascii="Times New Roman" w:eastAsia="Times New Roman" w:hAnsi="Times New Roman" w:cs="Times New Roman"/>
          <w:sz w:val="24"/>
          <w:u w:val="single"/>
        </w:rPr>
        <w:t>Valnämnden</w:t>
      </w:r>
      <w:r>
        <w:rPr>
          <w:rFonts w:ascii="Times New Roman" w:eastAsia="Times New Roman" w:hAnsi="Times New Roman" w:cs="Times New Roman"/>
          <w:sz w:val="24"/>
        </w:rPr>
        <w:t xml:space="preserve"> har utgjorts av Erik Midfalk och  Ulf Törnebladh. Erik Midfalk avled under</w:t>
      </w:r>
    </w:p>
    <w:p w:rsidR="00CD4534" w:rsidRDefault="00367C1B">
      <w:pPr>
        <w:spacing w:after="0"/>
        <w:rPr>
          <w:rFonts w:ascii="Times New Roman" w:eastAsia="Times New Roman" w:hAnsi="Times New Roman" w:cs="Times New Roman"/>
          <w:sz w:val="24"/>
        </w:rPr>
      </w:pPr>
      <w:r>
        <w:rPr>
          <w:rFonts w:ascii="Times New Roman" w:eastAsia="Times New Roman" w:hAnsi="Times New Roman" w:cs="Times New Roman"/>
          <w:sz w:val="24"/>
        </w:rPr>
        <w:t>mandattiden och ersattes av Ann-Marie Jahnfors.</w:t>
      </w:r>
    </w:p>
    <w:p w:rsidR="00CD4534" w:rsidRDefault="00CD4534">
      <w:pPr>
        <w:spacing w:after="0"/>
        <w:rPr>
          <w:rFonts w:ascii="Times New Roman" w:eastAsia="Times New Roman" w:hAnsi="Times New Roman" w:cs="Times New Roman"/>
          <w:sz w:val="24"/>
        </w:rPr>
      </w:pPr>
    </w:p>
    <w:p w:rsidR="00CD4534" w:rsidRDefault="00367C1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Styrelsen har under året haft fem ordinarie styrelsesammanträden via Teams. Årsmötet hölls den 9 mars i Stockholm. Sune Bohlin, Pierre Ström och Monika Lilja underhöll med både tonsättningar av Nils Ferlins dikter och andra visor. </w:t>
      </w:r>
    </w:p>
    <w:p w:rsidR="00CD4534" w:rsidRDefault="00367C1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Värmlands museum i Karlstad hade under våren 2022 en utställning kring värmländska författare ”Ord om Värmland”.  Nils Ferlin-Sällskapet deltog den 12 mars med programmet </w:t>
      </w:r>
      <w:r>
        <w:rPr>
          <w:rFonts w:ascii="Times New Roman" w:eastAsia="Times New Roman" w:hAnsi="Times New Roman" w:cs="Times New Roman"/>
          <w:i/>
          <w:sz w:val="24"/>
        </w:rPr>
        <w:t>Barfotapoeten Nils Ferlin - Nils Ferlins liv i ord och ton.</w:t>
      </w:r>
      <w:r>
        <w:rPr>
          <w:rFonts w:ascii="Times New Roman" w:eastAsia="Times New Roman" w:hAnsi="Times New Roman" w:cs="Times New Roman"/>
          <w:sz w:val="24"/>
        </w:rPr>
        <w:t xml:space="preserve"> Gunilla Jansson, Rolf Mårth och Hans Rutberg medverkade. </w:t>
      </w:r>
    </w:p>
    <w:p w:rsidR="00CD4534" w:rsidRDefault="00CD4534">
      <w:pPr>
        <w:spacing w:after="0" w:line="240" w:lineRule="auto"/>
        <w:rPr>
          <w:rFonts w:ascii="Times New Roman" w:eastAsia="Times New Roman" w:hAnsi="Times New Roman" w:cs="Times New Roman"/>
          <w:sz w:val="24"/>
        </w:rPr>
      </w:pPr>
    </w:p>
    <w:p w:rsidR="00CD4534" w:rsidRDefault="00367C1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Ferlindagen i Filipstad hölls lördagen den 22 juli med musikaliska aktiviteter på Muséet Kvarnen och på Stora torget. Ferlinpristagare  år 2022 var Bert Westerström och Trubadurpristagare gruppen Mando Diao. Pristagarna och Ferlindagen finns presenterade i Poste Restante nr 1 respektive 2, 2022. Med anledning av att Sällskapet i år firade sitt sextioårsjubileum anordnades en Ferlinkväll på Engelen i Gamla stan den 11 december, Nils födelsedag. Ett antal artister framförde både gamla och nya tonsättningar av Nils Ferlins texter. Ferlinkvällen kommer att beskrivas i Poste Restante nr 1 2023.</w:t>
      </w:r>
      <w:r>
        <w:rPr>
          <w:rFonts w:ascii="Times New Roman" w:eastAsia="Times New Roman" w:hAnsi="Times New Roman" w:cs="Times New Roman"/>
          <w:sz w:val="24"/>
        </w:rPr>
        <w:br/>
      </w:r>
    </w:p>
    <w:p w:rsidR="00CD4534" w:rsidRDefault="00367C1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Sällskapet har vid två tillfällen under år 2022 deltagit i seminarier arrangerade av De Litterära Sällskapen i Sverige (DELS). Det ena arrangerades i september på Brunnsviks folkhögskola och det andra i Stockholm i november. Sällskapet har för avsikt att utveckla samverkan med andra litterära sällskap.</w:t>
      </w:r>
    </w:p>
    <w:p w:rsidR="00CD4534" w:rsidRDefault="00367C1B">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Under året har en medlemsinformation och två nummer av Poste Restante utgivits och distribuerats till Sällskapets medlemmar. Styrelsen framför ett varmt tack för alla de gåvor och bidrag som influtit under året och som hjälper till att stärka Sällskapets ekonomi. </w:t>
      </w:r>
      <w:r>
        <w:rPr>
          <w:rFonts w:ascii="Times New Roman" w:eastAsia="Times New Roman" w:hAnsi="Times New Roman" w:cs="Times New Roman"/>
          <w:sz w:val="24"/>
        </w:rPr>
        <w:br/>
      </w:r>
    </w:p>
    <w:p w:rsidR="00CD4534" w:rsidRDefault="00367C1B">
      <w:pPr>
        <w:rPr>
          <w:rFonts w:ascii="Times New Roman" w:eastAsia="Times New Roman" w:hAnsi="Times New Roman" w:cs="Times New Roman"/>
          <w:sz w:val="24"/>
        </w:rPr>
      </w:pPr>
      <w:r>
        <w:rPr>
          <w:rFonts w:ascii="Times New Roman" w:eastAsia="Times New Roman" w:hAnsi="Times New Roman" w:cs="Times New Roman"/>
          <w:sz w:val="24"/>
        </w:rPr>
        <w:t>Av Resultat- och Balansräkningen framgår bland annat:</w:t>
      </w:r>
      <w:r>
        <w:rPr>
          <w:rFonts w:ascii="Times New Roman" w:eastAsia="Times New Roman" w:hAnsi="Times New Roman" w:cs="Times New Roman"/>
          <w:sz w:val="24"/>
        </w:rPr>
        <w:br/>
        <w:t>att Sällskapet har en sund ekonomi</w:t>
      </w:r>
      <w:r>
        <w:rPr>
          <w:rFonts w:ascii="Times New Roman" w:eastAsia="Times New Roman" w:hAnsi="Times New Roman" w:cs="Times New Roman"/>
          <w:sz w:val="24"/>
        </w:rPr>
        <w:br/>
        <w:t>att årets bokslut uppvisar ett överskott på</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74 910 kr</w:t>
      </w:r>
      <w:r>
        <w:rPr>
          <w:rFonts w:ascii="Times New Roman" w:eastAsia="Times New Roman" w:hAnsi="Times New Roman" w:cs="Times New Roman"/>
          <w:sz w:val="24"/>
        </w:rPr>
        <w:br/>
        <w:t>att kassa och bankbehållning uppgår till 177 308 kr därtill tillkommer 1 andel i Kristinehov Malmgårds ekonomiska förening på 1.000,00 vilket ger summa kapital och skulder 204 958 kr.</w:t>
      </w:r>
    </w:p>
    <w:p w:rsidR="00CD4534" w:rsidRDefault="00CD4534">
      <w:pPr>
        <w:rPr>
          <w:rFonts w:ascii="Times New Roman" w:eastAsia="Times New Roman" w:hAnsi="Times New Roman" w:cs="Times New Roman"/>
          <w:sz w:val="24"/>
        </w:rPr>
      </w:pPr>
    </w:p>
    <w:sectPr w:rsidR="00CD4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34"/>
    <w:rsid w:val="00126F36"/>
    <w:rsid w:val="00367C1B"/>
    <w:rsid w:val="00CD4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2177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cp:revision>
  <dcterms:created xsi:type="dcterms:W3CDTF">2023-02-02T09:45:00Z</dcterms:created>
  <dcterms:modified xsi:type="dcterms:W3CDTF">2023-02-02T09:45:00Z</dcterms:modified>
</cp:coreProperties>
</file>